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1D50" w14:textId="77777777" w:rsidR="00EF4F2F" w:rsidRPr="00604781" w:rsidRDefault="00EF4F2F">
      <w:pPr>
        <w:rPr>
          <w:b/>
          <w:sz w:val="28"/>
        </w:rPr>
      </w:pPr>
      <w:bookmarkStart w:id="0" w:name="_GoBack"/>
      <w:bookmarkEnd w:id="0"/>
      <w:r w:rsidRPr="00604781">
        <w:rPr>
          <w:b/>
          <w:sz w:val="28"/>
        </w:rPr>
        <w:t>PICOCARE</w:t>
      </w:r>
      <w:r w:rsidR="009450C5">
        <w:rPr>
          <w:b/>
          <w:sz w:val="28"/>
        </w:rPr>
        <w:t xml:space="preserve"> 450</w:t>
      </w:r>
      <w:r w:rsidR="00F62FBC">
        <w:rPr>
          <w:b/>
          <w:sz w:val="28"/>
        </w:rPr>
        <w:t xml:space="preserve"> with HEXA</w:t>
      </w:r>
    </w:p>
    <w:p w14:paraId="1C5A59AF" w14:textId="77777777" w:rsidR="00604781" w:rsidRDefault="00604781"/>
    <w:p w14:paraId="512F5D53" w14:textId="77777777" w:rsidR="00123CC7" w:rsidRDefault="009450C5">
      <w:r>
        <w:t xml:space="preserve">Fastest, most powerful </w:t>
      </w:r>
      <w:r w:rsidR="00604781">
        <w:t>2</w:t>
      </w:r>
      <w:r w:rsidR="00604781" w:rsidRPr="00604781">
        <w:rPr>
          <w:vertAlign w:val="superscript"/>
        </w:rPr>
        <w:t>nd</w:t>
      </w:r>
      <w:r w:rsidR="00604781">
        <w:t xml:space="preserve"> Generation Pico Laser</w:t>
      </w:r>
      <w:r w:rsidR="00123CC7">
        <w:t>.</w:t>
      </w:r>
      <w:r w:rsidR="00604781">
        <w:t xml:space="preserve"> </w:t>
      </w:r>
    </w:p>
    <w:p w14:paraId="211C0F52" w14:textId="77777777" w:rsidR="00123CC7" w:rsidRDefault="00123CC7"/>
    <w:p w14:paraId="4C849248" w14:textId="77777777" w:rsidR="00604781" w:rsidRDefault="00123CC7">
      <w:r>
        <w:t>ADVANTAGE</w:t>
      </w:r>
      <w:r w:rsidR="00604781">
        <w:t xml:space="preserve"> MLA focusing lens for Tattoo Removal, Scar Reduct</w:t>
      </w:r>
      <w:r w:rsidR="009450C5">
        <w:t>i</w:t>
      </w:r>
      <w:r w:rsidR="00604781">
        <w:t>on, Pigmented Lesion Removal and Skin Rejuvenation.</w:t>
      </w:r>
      <w:r>
        <w:t xml:space="preserve"> 1064nm, 532nm, 595nm and 660nm wavelengths for maximum efficacy.</w:t>
      </w:r>
    </w:p>
    <w:p w14:paraId="14ECB7AA" w14:textId="77777777" w:rsidR="00EF4F2F" w:rsidRDefault="00EF4F2F"/>
    <w:p w14:paraId="584EB0A0" w14:textId="77777777" w:rsidR="00EF4F2F" w:rsidRDefault="009450C5">
      <w:r>
        <w:t>E</w:t>
      </w:r>
      <w:r w:rsidR="00EF4F2F">
        <w:t>very detail builds a perfect picture.</w:t>
      </w:r>
    </w:p>
    <w:p w14:paraId="5DDAC8FC" w14:textId="77777777" w:rsidR="00EF4F2F" w:rsidRDefault="00EF4F2F"/>
    <w:p w14:paraId="2D5D43BD" w14:textId="77777777" w:rsidR="008A608A" w:rsidRPr="00604781" w:rsidRDefault="008A608A">
      <w:pPr>
        <w:rPr>
          <w:b/>
        </w:rPr>
      </w:pPr>
      <w:proofErr w:type="spellStart"/>
      <w:r w:rsidRPr="00604781">
        <w:rPr>
          <w:b/>
        </w:rPr>
        <w:t>Picocare</w:t>
      </w:r>
      <w:proofErr w:type="spellEnd"/>
      <w:r w:rsidR="00BE6C7A">
        <w:rPr>
          <w:b/>
        </w:rPr>
        <w:t xml:space="preserve"> 450</w:t>
      </w:r>
      <w:r w:rsidRPr="00604781">
        <w:rPr>
          <w:b/>
        </w:rPr>
        <w:t xml:space="preserve">: in a class of its own. </w:t>
      </w:r>
    </w:p>
    <w:p w14:paraId="6DFC7B7B" w14:textId="77777777" w:rsidR="006E472A" w:rsidRDefault="008A608A" w:rsidP="008A608A">
      <w:pPr>
        <w:pStyle w:val="ListParagraph"/>
        <w:numPr>
          <w:ilvl w:val="0"/>
          <w:numId w:val="6"/>
        </w:numPr>
      </w:pPr>
      <w:r>
        <w:t>S</w:t>
      </w:r>
      <w:r w:rsidR="006E472A">
        <w:t>econd generation picosecond laser,</w:t>
      </w:r>
      <w:r w:rsidR="007607F0">
        <w:t xml:space="preserve"> blitzes the competition as</w:t>
      </w:r>
      <w:r w:rsidR="006E472A">
        <w:t xml:space="preserve"> the most powerful </w:t>
      </w:r>
      <w:proofErr w:type="spellStart"/>
      <w:r w:rsidR="006E472A">
        <w:t>pico</w:t>
      </w:r>
      <w:proofErr w:type="spellEnd"/>
      <w:r w:rsidR="006E472A">
        <w:t xml:space="preserve"> laser available today.</w:t>
      </w:r>
    </w:p>
    <w:p w14:paraId="0A1A0503" w14:textId="77777777" w:rsidR="006E472A" w:rsidRDefault="00BE6C7A" w:rsidP="006E472A">
      <w:pPr>
        <w:pStyle w:val="ListParagraph"/>
        <w:numPr>
          <w:ilvl w:val="0"/>
          <w:numId w:val="6"/>
        </w:numPr>
      </w:pPr>
      <w:r>
        <w:t>Runs at</w:t>
      </w:r>
      <w:r w:rsidR="006E472A">
        <w:t xml:space="preserve"> 1.3GW with peak power of 1.33GW</w:t>
      </w:r>
      <w:r w:rsidR="008A608A">
        <w:t>.</w:t>
      </w:r>
    </w:p>
    <w:p w14:paraId="233F0A26" w14:textId="77777777" w:rsidR="00FE4FEF" w:rsidRDefault="00BE6C7A" w:rsidP="006E472A">
      <w:pPr>
        <w:pStyle w:val="ListParagraph"/>
        <w:numPr>
          <w:ilvl w:val="0"/>
          <w:numId w:val="6"/>
        </w:numPr>
      </w:pPr>
      <w:r>
        <w:t>Lightning-fast 450 picosecond pulse duration</w:t>
      </w:r>
      <w:r w:rsidR="006E472A">
        <w:t xml:space="preserve"> shatter</w:t>
      </w:r>
      <w:r>
        <w:t>s targeted</w:t>
      </w:r>
      <w:r w:rsidR="006E472A">
        <w:t xml:space="preserve"> pigment into infinitely small particles that can be more readily </w:t>
      </w:r>
      <w:r w:rsidR="008A608A">
        <w:t>removed by the body.</w:t>
      </w:r>
    </w:p>
    <w:p w14:paraId="44752746" w14:textId="77777777" w:rsidR="008A608A" w:rsidRDefault="00FE4FEF" w:rsidP="006E472A">
      <w:pPr>
        <w:pStyle w:val="ListParagraph"/>
        <w:numPr>
          <w:ilvl w:val="0"/>
          <w:numId w:val="6"/>
        </w:numPr>
      </w:pPr>
      <w:r>
        <w:t>Multi-wavelength treatment: 1064nm, 532nm, 595nm and 660nm to remove a full range of colour tattoos, including hard-to-remove greens and blues.</w:t>
      </w:r>
    </w:p>
    <w:p w14:paraId="5D708F9B" w14:textId="77777777" w:rsidR="006E472A" w:rsidRDefault="008A608A" w:rsidP="006E472A">
      <w:pPr>
        <w:pStyle w:val="ListParagraph"/>
        <w:numPr>
          <w:ilvl w:val="0"/>
          <w:numId w:val="6"/>
        </w:numPr>
      </w:pPr>
      <w:r>
        <w:t>Ultra-precise irradiation means minimal risk of damage to surrounding tissue and therefore faster patient recovery time.</w:t>
      </w:r>
    </w:p>
    <w:p w14:paraId="42420BB8" w14:textId="77777777" w:rsidR="009450C5" w:rsidRDefault="009450C5"/>
    <w:p w14:paraId="7AC86696" w14:textId="77777777" w:rsidR="009450C5" w:rsidRPr="009450C5" w:rsidRDefault="00F62FBC" w:rsidP="009450C5">
      <w:pPr>
        <w:rPr>
          <w:b/>
        </w:rPr>
      </w:pPr>
      <w:r>
        <w:rPr>
          <w:b/>
        </w:rPr>
        <w:t xml:space="preserve">HEXA </w:t>
      </w:r>
      <w:r w:rsidR="009450C5" w:rsidRPr="009450C5">
        <w:rPr>
          <w:b/>
        </w:rPr>
        <w:t xml:space="preserve">for </w:t>
      </w:r>
      <w:proofErr w:type="spellStart"/>
      <w:r w:rsidR="009450C5" w:rsidRPr="009450C5">
        <w:rPr>
          <w:b/>
        </w:rPr>
        <w:t>Picocare</w:t>
      </w:r>
      <w:proofErr w:type="spellEnd"/>
      <w:r w:rsidR="00123CC7">
        <w:rPr>
          <w:b/>
        </w:rPr>
        <w:t xml:space="preserve"> 450</w:t>
      </w:r>
    </w:p>
    <w:p w14:paraId="7514730A" w14:textId="77777777" w:rsidR="00CB5B74" w:rsidRDefault="00F62FBC" w:rsidP="009450C5">
      <w:r>
        <w:t>HEXA</w:t>
      </w:r>
      <w:r w:rsidR="009450C5">
        <w:t xml:space="preserve"> is </w:t>
      </w:r>
      <w:proofErr w:type="spellStart"/>
      <w:r w:rsidR="009450C5">
        <w:t>Picocare’s</w:t>
      </w:r>
      <w:proofErr w:type="spellEnd"/>
      <w:r w:rsidR="009450C5">
        <w:t xml:space="preserve"> MLA focusing lens. It works to optimise the precision and power of </w:t>
      </w:r>
      <w:proofErr w:type="spellStart"/>
      <w:r w:rsidR="009450C5">
        <w:t>Picocare</w:t>
      </w:r>
      <w:proofErr w:type="spellEnd"/>
      <w:r w:rsidR="00123CC7">
        <w:t xml:space="preserve"> 450</w:t>
      </w:r>
      <w:r w:rsidR="00BE6C7A">
        <w:t>.</w:t>
      </w:r>
      <w:r w:rsidR="009450C5">
        <w:t xml:space="preserve"> </w:t>
      </w:r>
    </w:p>
    <w:p w14:paraId="2C8E2BDD" w14:textId="77777777" w:rsidR="009450C5" w:rsidRDefault="00CB5B74" w:rsidP="00CB5B74">
      <w:pPr>
        <w:pStyle w:val="ListParagraph"/>
        <w:numPr>
          <w:ilvl w:val="0"/>
          <w:numId w:val="10"/>
        </w:numPr>
      </w:pPr>
      <w:r>
        <w:t>U</w:t>
      </w:r>
      <w:r w:rsidR="009450C5">
        <w:t>ltra-precise</w:t>
      </w:r>
      <w:r>
        <w:t xml:space="preserve"> and ultra-focused for </w:t>
      </w:r>
      <w:r w:rsidR="009450C5">
        <w:t>maximum impact on treatment targets and minimum disturbance to surrounding tissue.</w:t>
      </w:r>
    </w:p>
    <w:p w14:paraId="6535800B" w14:textId="77777777" w:rsidR="009450C5" w:rsidRDefault="009450C5" w:rsidP="009450C5">
      <w:pPr>
        <w:pStyle w:val="ListParagraph"/>
        <w:numPr>
          <w:ilvl w:val="0"/>
          <w:numId w:val="9"/>
        </w:numPr>
      </w:pPr>
      <w:r>
        <w:t>Concentrates up to 15 times more energy in each dot, thanks to the quality of its focusing lens.</w:t>
      </w:r>
    </w:p>
    <w:p w14:paraId="507E2021" w14:textId="77777777" w:rsidR="009450C5" w:rsidRDefault="009450C5" w:rsidP="009450C5">
      <w:pPr>
        <w:pStyle w:val="ListParagraph"/>
        <w:numPr>
          <w:ilvl w:val="0"/>
          <w:numId w:val="9"/>
        </w:numPr>
      </w:pPr>
      <w:r>
        <w:t>Laser Induced Optical Breakdown shatters the target only</w:t>
      </w:r>
    </w:p>
    <w:p w14:paraId="11A36EAD" w14:textId="77777777" w:rsidR="009450C5" w:rsidRDefault="009450C5" w:rsidP="009450C5">
      <w:pPr>
        <w:pStyle w:val="ListParagraph"/>
        <w:numPr>
          <w:ilvl w:val="0"/>
          <w:numId w:val="9"/>
        </w:numPr>
      </w:pPr>
      <w:r>
        <w:t>No build-up of residual damage in the surrounding tissue, therefore reduced risk of Post-Inflammatory Hyperpigmentation (PIH).</w:t>
      </w:r>
    </w:p>
    <w:p w14:paraId="45D9B0C6" w14:textId="77777777" w:rsidR="009450C5" w:rsidRDefault="009450C5" w:rsidP="009450C5">
      <w:pPr>
        <w:pStyle w:val="ListParagraph"/>
        <w:numPr>
          <w:ilvl w:val="0"/>
          <w:numId w:val="9"/>
        </w:numPr>
      </w:pPr>
      <w:r>
        <w:t xml:space="preserve">Excellent results for skin rejuvenation treatment: fine wrinkles, large pores, </w:t>
      </w:r>
      <w:r w:rsidR="00BE6C7A">
        <w:t xml:space="preserve">skin </w:t>
      </w:r>
      <w:r>
        <w:t>texture improvement, acne scars.</w:t>
      </w:r>
    </w:p>
    <w:p w14:paraId="4B5F722C" w14:textId="77777777" w:rsidR="008A608A" w:rsidRDefault="008A608A" w:rsidP="008A608A"/>
    <w:p w14:paraId="27ABDE73" w14:textId="77777777" w:rsidR="008A608A" w:rsidRPr="00604781" w:rsidRDefault="008A608A" w:rsidP="008A608A">
      <w:pPr>
        <w:rPr>
          <w:b/>
        </w:rPr>
      </w:pPr>
      <w:r w:rsidRPr="00604781">
        <w:rPr>
          <w:b/>
        </w:rPr>
        <w:t>For Clinics</w:t>
      </w:r>
    </w:p>
    <w:p w14:paraId="07819ACD" w14:textId="77777777" w:rsidR="00604781" w:rsidRDefault="00604781" w:rsidP="00604781">
      <w:pPr>
        <w:pStyle w:val="ListParagraph"/>
        <w:numPr>
          <w:ilvl w:val="0"/>
          <w:numId w:val="8"/>
        </w:numPr>
      </w:pPr>
      <w:r>
        <w:t>Treat more patients more effectively</w:t>
      </w:r>
    </w:p>
    <w:p w14:paraId="121C66B8" w14:textId="77777777" w:rsidR="00604781" w:rsidRDefault="00604781" w:rsidP="00604781">
      <w:pPr>
        <w:pStyle w:val="ListParagraph"/>
        <w:numPr>
          <w:ilvl w:val="0"/>
          <w:numId w:val="8"/>
        </w:numPr>
      </w:pPr>
      <w:r>
        <w:t xml:space="preserve">Increased therapeutic </w:t>
      </w:r>
      <w:r w:rsidR="007607F0">
        <w:t>reliability:  ultra-short pulse, high pea</w:t>
      </w:r>
      <w:r w:rsidR="00350ACC">
        <w:t>k power photo mechanical effect</w:t>
      </w:r>
      <w:r w:rsidR="007607F0">
        <w:t xml:space="preserve"> causes pigment particles</w:t>
      </w:r>
      <w:r w:rsidR="00350ACC">
        <w:t xml:space="preserve"> to</w:t>
      </w:r>
      <w:r w:rsidR="007607F0">
        <w:t xml:space="preserve"> react more predictably. The target pigment shatters without causing thermal damage to the surrounding tissue. </w:t>
      </w:r>
    </w:p>
    <w:p w14:paraId="669D55D1" w14:textId="77777777" w:rsidR="00604781" w:rsidRDefault="00604781" w:rsidP="00604781">
      <w:pPr>
        <w:pStyle w:val="ListParagraph"/>
        <w:numPr>
          <w:ilvl w:val="0"/>
          <w:numId w:val="8"/>
        </w:numPr>
      </w:pPr>
      <w:r>
        <w:t>More efficient treatment</w:t>
      </w:r>
    </w:p>
    <w:p w14:paraId="3CF21CE0" w14:textId="77777777" w:rsidR="00604781" w:rsidRDefault="00604781" w:rsidP="00604781">
      <w:pPr>
        <w:pStyle w:val="ListParagraph"/>
        <w:numPr>
          <w:ilvl w:val="0"/>
          <w:numId w:val="8"/>
        </w:numPr>
      </w:pPr>
      <w:r>
        <w:t>Safe, precise, powerful: simply the best technology available for the purpose</w:t>
      </w:r>
    </w:p>
    <w:p w14:paraId="2F4A9112" w14:textId="77777777" w:rsidR="009450C5" w:rsidRDefault="00604781" w:rsidP="00604781">
      <w:pPr>
        <w:pStyle w:val="ListParagraph"/>
        <w:numPr>
          <w:ilvl w:val="0"/>
          <w:numId w:val="8"/>
        </w:numPr>
      </w:pPr>
      <w:r>
        <w:t>Highly visible and satisfying results</w:t>
      </w:r>
    </w:p>
    <w:p w14:paraId="5AAC3541" w14:textId="77777777" w:rsidR="009450C5" w:rsidRDefault="009450C5" w:rsidP="009450C5"/>
    <w:p w14:paraId="1B83F707" w14:textId="77777777" w:rsidR="009450C5" w:rsidRPr="00604781" w:rsidRDefault="009450C5" w:rsidP="009450C5">
      <w:pPr>
        <w:rPr>
          <w:b/>
        </w:rPr>
      </w:pPr>
      <w:r w:rsidRPr="00604781">
        <w:rPr>
          <w:b/>
        </w:rPr>
        <w:t>For Patients</w:t>
      </w:r>
    </w:p>
    <w:p w14:paraId="30A8770C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>Faster, more comfortable treatments</w:t>
      </w:r>
    </w:p>
    <w:p w14:paraId="49EBE758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>Reduced risk of damage to surrounding tissue</w:t>
      </w:r>
    </w:p>
    <w:p w14:paraId="7A16E897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>More rapid recovery</w:t>
      </w:r>
    </w:p>
    <w:p w14:paraId="5BE5EFF3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>Earlier results</w:t>
      </w:r>
    </w:p>
    <w:p w14:paraId="1F332A4D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lastRenderedPageBreak/>
        <w:t>Fewer treatments</w:t>
      </w:r>
    </w:p>
    <w:p w14:paraId="08EA8A77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 xml:space="preserve">Tattoo removal is highly effective across all colours, </w:t>
      </w:r>
      <w:r w:rsidR="00123CC7">
        <w:t>including those most difficult to treat</w:t>
      </w:r>
      <w:r>
        <w:t>.</w:t>
      </w:r>
    </w:p>
    <w:p w14:paraId="28CEBD71" w14:textId="77777777" w:rsidR="009450C5" w:rsidRDefault="009450C5" w:rsidP="009450C5">
      <w:pPr>
        <w:pStyle w:val="ListParagraph"/>
        <w:numPr>
          <w:ilvl w:val="0"/>
          <w:numId w:val="7"/>
        </w:numPr>
      </w:pPr>
      <w:r>
        <w:t>Highly effective for treating deep scars</w:t>
      </w:r>
      <w:r w:rsidR="00123CC7">
        <w:t>.</w:t>
      </w:r>
    </w:p>
    <w:p w14:paraId="1E465319" w14:textId="77777777" w:rsidR="008A608A" w:rsidRDefault="009450C5" w:rsidP="009450C5">
      <w:pPr>
        <w:pStyle w:val="ListParagraph"/>
        <w:numPr>
          <w:ilvl w:val="0"/>
          <w:numId w:val="7"/>
        </w:numPr>
      </w:pPr>
      <w:r>
        <w:t>Treats superficial (epidermal) and deep (dermal) pigment equally effectively</w:t>
      </w:r>
      <w:r w:rsidR="00123CC7">
        <w:t>.</w:t>
      </w:r>
    </w:p>
    <w:sectPr w:rsidR="008A608A" w:rsidSect="00CB5B74">
      <w:pgSz w:w="11900" w:h="16840"/>
      <w:pgMar w:top="1440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5A9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44246"/>
    <w:multiLevelType w:val="hybridMultilevel"/>
    <w:tmpl w:val="948E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3D3B4431"/>
    <w:multiLevelType w:val="hybridMultilevel"/>
    <w:tmpl w:val="8C22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3EBD1B0B"/>
    <w:multiLevelType w:val="hybridMultilevel"/>
    <w:tmpl w:val="6072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EF2049E"/>
    <w:multiLevelType w:val="multilevel"/>
    <w:tmpl w:val="0409001D"/>
    <w:styleLink w:val="Paragraph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FF3590"/>
    <w:multiLevelType w:val="hybridMultilevel"/>
    <w:tmpl w:val="1D3C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4132C59"/>
    <w:multiLevelType w:val="hybridMultilevel"/>
    <w:tmpl w:val="30DCC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6E53428B"/>
    <w:multiLevelType w:val="hybridMultilevel"/>
    <w:tmpl w:val="323C7104"/>
    <w:lvl w:ilvl="0" w:tplc="AAD63F46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F"/>
    <w:rsid w:val="00123CC7"/>
    <w:rsid w:val="0014109B"/>
    <w:rsid w:val="00301474"/>
    <w:rsid w:val="00350ACC"/>
    <w:rsid w:val="005479CB"/>
    <w:rsid w:val="005742FC"/>
    <w:rsid w:val="00604781"/>
    <w:rsid w:val="006E472A"/>
    <w:rsid w:val="00737138"/>
    <w:rsid w:val="007607F0"/>
    <w:rsid w:val="008A608A"/>
    <w:rsid w:val="009450C5"/>
    <w:rsid w:val="00A62277"/>
    <w:rsid w:val="00B053B2"/>
    <w:rsid w:val="00B62640"/>
    <w:rsid w:val="00BE6C7A"/>
    <w:rsid w:val="00CB5B74"/>
    <w:rsid w:val="00EF4F2F"/>
    <w:rsid w:val="00F62FBC"/>
    <w:rsid w:val="00FE4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94BD3"/>
  <w15:docId w15:val="{3466C3DD-4F91-054A-AEED-E791D2E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0B53DB"/>
    <w:pPr>
      <w:spacing w:after="120"/>
    </w:pPr>
    <w:rPr>
      <w:rFonts w:ascii="Helvetica" w:eastAsia="Times New Roman" w:hAnsi="Helvetica" w:cs="Arial-BoldMT"/>
      <w:bCs/>
      <w:sz w:val="20"/>
      <w:szCs w:val="26"/>
      <w:lang w:bidi="en-US"/>
    </w:rPr>
  </w:style>
  <w:style w:type="paragraph" w:customStyle="1" w:styleId="ParagraphHeader">
    <w:name w:val="Paragraph Header"/>
    <w:basedOn w:val="ParagraphText"/>
    <w:next w:val="BalloonText"/>
    <w:qFormat/>
    <w:rsid w:val="000B53DB"/>
    <w:pPr>
      <w:spacing w:before="120" w:after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DB"/>
    <w:rPr>
      <w:rFonts w:ascii="Lucida Grande" w:hAnsi="Lucida Grande"/>
      <w:sz w:val="18"/>
      <w:szCs w:val="18"/>
    </w:rPr>
  </w:style>
  <w:style w:type="numbering" w:customStyle="1" w:styleId="ParagraphBullet">
    <w:name w:val="Paragraph Bullet"/>
    <w:basedOn w:val="NoList"/>
    <w:rsid w:val="000B53D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263B4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63B4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3B4"/>
    <w:pPr>
      <w:spacing w:after="120"/>
    </w:pPr>
    <w:rPr>
      <w:rFonts w:ascii="Cambria" w:eastAsia="Cambria" w:hAnsi="Cambr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3B4"/>
    <w:rPr>
      <w:rFonts w:ascii="Cambria" w:eastAsia="Cambria" w:hAnsi="Cambria" w:cs="Times New Roman"/>
    </w:rPr>
  </w:style>
  <w:style w:type="paragraph" w:customStyle="1" w:styleId="BulletParagraph">
    <w:name w:val="Bullet Paragraph"/>
    <w:basedOn w:val="ListBullet"/>
    <w:next w:val="ListBullet"/>
    <w:qFormat/>
    <w:rsid w:val="003263B4"/>
    <w:pPr>
      <w:numPr>
        <w:numId w:val="5"/>
      </w:numPr>
    </w:pPr>
    <w:rPr>
      <w:rFonts w:ascii="Helvetica" w:eastAsia="Cambria" w:hAnsi="Helvetica" w:cs="Times New Roman"/>
      <w:sz w:val="20"/>
    </w:rPr>
  </w:style>
  <w:style w:type="paragraph" w:styleId="ListBullet">
    <w:name w:val="List Bullet"/>
    <w:basedOn w:val="Normal"/>
    <w:uiPriority w:val="99"/>
    <w:semiHidden/>
    <w:unhideWhenUsed/>
    <w:rsid w:val="003263B4"/>
    <w:pPr>
      <w:numPr>
        <w:numId w:val="4"/>
      </w:numPr>
      <w:contextualSpacing/>
    </w:pPr>
  </w:style>
  <w:style w:type="paragraph" w:customStyle="1" w:styleId="DocumentText">
    <w:name w:val="Document Text"/>
    <w:basedOn w:val="BodyText"/>
    <w:next w:val="BodyText"/>
    <w:qFormat/>
    <w:rsid w:val="003263B4"/>
    <w:rPr>
      <w:rFonts w:ascii="Helvetica" w:hAnsi="Helvetica"/>
      <w:sz w:val="20"/>
    </w:rPr>
  </w:style>
  <w:style w:type="paragraph" w:customStyle="1" w:styleId="Heading">
    <w:name w:val="Heading"/>
    <w:basedOn w:val="Normal"/>
    <w:next w:val="BodyText"/>
    <w:qFormat/>
    <w:rsid w:val="003263B4"/>
    <w:pPr>
      <w:jc w:val="center"/>
    </w:pPr>
    <w:rPr>
      <w:rFonts w:ascii="Helvetica" w:eastAsia="Times New Roman" w:hAnsi="Helvetica" w:cs="Arial"/>
      <w:b/>
      <w:bCs/>
      <w:szCs w:val="20"/>
      <w:lang w:eastAsia="en-AU" w:bidi="en-US"/>
    </w:rPr>
  </w:style>
  <w:style w:type="paragraph" w:customStyle="1" w:styleId="Sub-heading">
    <w:name w:val="Sub-heading"/>
    <w:basedOn w:val="Normal"/>
    <w:qFormat/>
    <w:rsid w:val="003263B4"/>
    <w:rPr>
      <w:rFonts w:ascii="Helvetica" w:eastAsia="Times New Roman" w:hAnsi="Helvetica" w:cs="Arial"/>
      <w:b/>
      <w:bCs/>
      <w:sz w:val="20"/>
      <w:szCs w:val="20"/>
      <w:lang w:eastAsia="en-AU" w:bidi="en-US"/>
    </w:rPr>
  </w:style>
  <w:style w:type="paragraph" w:styleId="ListParagraph">
    <w:name w:val="List Paragraph"/>
    <w:basedOn w:val="Normal"/>
    <w:uiPriority w:val="34"/>
    <w:qFormat/>
    <w:rsid w:val="006E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Cryomed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Lorellie</dc:creator>
  <cp:keywords/>
  <cp:lastModifiedBy>Cryomed 4</cp:lastModifiedBy>
  <cp:revision>2</cp:revision>
  <dcterms:created xsi:type="dcterms:W3CDTF">2018-12-11T22:31:00Z</dcterms:created>
  <dcterms:modified xsi:type="dcterms:W3CDTF">2018-12-11T22:31:00Z</dcterms:modified>
</cp:coreProperties>
</file>