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733" w:rsidRPr="00461733" w:rsidRDefault="00461733" w:rsidP="00461733">
      <w:pPr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"https://cryomed.com.au/wp-content/uploads/2018/01/ULFIT-Logo-Colour.png"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inline distT="0" distB="0" distL="0" distR="0">
            <wp:extent cx="1633855" cy="1034415"/>
            <wp:effectExtent l="0" t="0" r="4445" b="0"/>
            <wp:docPr id="1" name="Picture 1" descr="https://cryomed.com.au/wp-content/uploads/2018/01/ULFIT-Logo-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yomed.com.au/wp-content/uploads/2018/01/ULFIT-Logo-Colo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Default="00461733" w:rsidP="00461733">
      <w:pPr>
        <w:rPr>
          <w:rFonts w:ascii="Helvetica Neue" w:hAnsi="Helvetica Neue"/>
          <w:b/>
          <w:color w:val="00B0F0"/>
        </w:rPr>
      </w:pPr>
      <w:r w:rsidRPr="00461733">
        <w:rPr>
          <w:rFonts w:ascii="Helvetica Neue" w:hAnsi="Helvetica Neue"/>
          <w:b/>
          <w:color w:val="00B0F0"/>
        </w:rPr>
        <w:t>The World’s First Portable Face Lifting &amp; Body Contouring System</w:t>
      </w:r>
    </w:p>
    <w:p w:rsidR="00461733" w:rsidRPr="00461733" w:rsidRDefault="00461733" w:rsidP="00461733">
      <w:pPr>
        <w:jc w:val="both"/>
        <w:rPr>
          <w:rFonts w:ascii="Helvetica Neue" w:hAnsi="Helvetica Neue"/>
          <w:b/>
          <w:color w:val="00B0F0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  <w:r w:rsidRPr="00461733">
        <w:rPr>
          <w:rFonts w:ascii="Helvetica Neue" w:hAnsi="Helvetica Neue"/>
        </w:rPr>
        <w:t>Two ground-breaking technologies in one device: Micro Focused Ultrasound and Macro Focused Circular Ultrasound.</w:t>
      </w:r>
    </w:p>
    <w:p w:rsidR="00461733" w:rsidRPr="00461733" w:rsidRDefault="00461733" w:rsidP="0046173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Comfortable treatment for patients, with no prior preparation or anaesthesia required</w:t>
      </w:r>
    </w:p>
    <w:p w:rsidR="00461733" w:rsidRPr="00461733" w:rsidRDefault="00461733" w:rsidP="0046173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Patients will see immediate results in skin tightening and some size reduction, as well as ongoing improvement</w:t>
      </w:r>
    </w:p>
    <w:p w:rsidR="00461733" w:rsidRPr="00461733" w:rsidRDefault="00461733" w:rsidP="0046173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proofErr w:type="spellStart"/>
      <w:r w:rsidRPr="00461733">
        <w:rPr>
          <w:rFonts w:ascii="Helvetica Neue" w:eastAsia="Times New Roman" w:hAnsi="Helvetica Neue" w:cs="Times New Roman"/>
        </w:rPr>
        <w:t>Ulfit</w:t>
      </w:r>
      <w:proofErr w:type="spellEnd"/>
      <w:r w:rsidRPr="00461733">
        <w:rPr>
          <w:rFonts w:ascii="Helvetica Neue" w:eastAsia="Times New Roman" w:hAnsi="Helvetica Neue" w:cs="Times New Roman"/>
        </w:rPr>
        <w:t xml:space="preserve"> provides highly focused treatment for areas of concern.</w:t>
      </w:r>
    </w:p>
    <w:p w:rsidR="00461733" w:rsidRPr="00461733" w:rsidRDefault="00461733" w:rsidP="0046173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Optional “P” mode dramatically increases treatment comfort levels</w:t>
      </w:r>
    </w:p>
    <w:p w:rsidR="00461733" w:rsidRPr="00461733" w:rsidRDefault="00461733" w:rsidP="0046173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764186</wp:posOffset>
            </wp:positionH>
            <wp:positionV relativeFrom="paragraph">
              <wp:posOffset>335238</wp:posOffset>
            </wp:positionV>
            <wp:extent cx="3807460" cy="2158365"/>
            <wp:effectExtent l="0" t="0" r="2540" b="635"/>
            <wp:wrapSquare wrapText="bothSides"/>
            <wp:docPr id="2" name="Picture 2" descr="https://cryomed.com.au/wp-content/uploads/2018/03/ulfit_product-300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yomed.com.au/wp-content/uploads/2018/03/ulfit_product-300x1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t>Low downtime</w:t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"https://cryomed.com.au/wp-content/uploads/2018/03/ulfit_product-300x170.png"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AE2995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spacing w:before="100" w:beforeAutospacing="1" w:after="100" w:afterAutospacing="1"/>
        <w:jc w:val="both"/>
        <w:outlineLvl w:val="5"/>
        <w:rPr>
          <w:rFonts w:ascii="Helvetica Neue" w:eastAsia="Times New Roman" w:hAnsi="Helvetica Neue" w:cs="Times New Roman"/>
          <w:b/>
          <w:bCs/>
          <w:color w:val="00B0F0"/>
        </w:rPr>
      </w:pPr>
      <w:r w:rsidRPr="00461733">
        <w:rPr>
          <w:rFonts w:ascii="Helvetica Neue" w:eastAsia="Times New Roman" w:hAnsi="Helvetica Neue" w:cs="Times New Roman"/>
          <w:b/>
          <w:bCs/>
          <w:color w:val="00B0F0"/>
        </w:rPr>
        <w:t>Advanced face and body lifting and contouring</w:t>
      </w:r>
    </w:p>
    <w:p w:rsidR="00461733" w:rsidRPr="00461733" w:rsidRDefault="00461733" w:rsidP="00461733">
      <w:pPr>
        <w:spacing w:before="100" w:beforeAutospacing="1" w:after="100" w:afterAutospacing="1"/>
        <w:jc w:val="both"/>
        <w:outlineLvl w:val="3"/>
        <w:rPr>
          <w:rFonts w:ascii="Helvetica Neue" w:eastAsia="Times New Roman" w:hAnsi="Helvetica Neue" w:cs="Times New Roman"/>
          <w:bCs/>
        </w:rPr>
      </w:pPr>
      <w:proofErr w:type="spellStart"/>
      <w:r w:rsidRPr="00461733">
        <w:rPr>
          <w:rFonts w:ascii="Helvetica Neue" w:eastAsia="Times New Roman" w:hAnsi="Helvetica Neue" w:cs="Times New Roman"/>
          <w:bCs/>
        </w:rPr>
        <w:t>Ulfit</w:t>
      </w:r>
      <w:proofErr w:type="spellEnd"/>
      <w:r w:rsidRPr="00461733">
        <w:rPr>
          <w:rFonts w:ascii="Helvetica Neue" w:eastAsia="Times New Roman" w:hAnsi="Helvetica Neue" w:cs="Times New Roman"/>
          <w:bCs/>
        </w:rPr>
        <w:t xml:space="preserve"> lifts and tightens most areas of the face:</w:t>
      </w:r>
    </w:p>
    <w:p w:rsidR="00461733" w:rsidRPr="00461733" w:rsidRDefault="00461733" w:rsidP="0046173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Forehead and Periorbital</w:t>
      </w:r>
    </w:p>
    <w:p w:rsidR="00461733" w:rsidRPr="00461733" w:rsidRDefault="00461733" w:rsidP="0046173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Eyebrows</w:t>
      </w:r>
    </w:p>
    <w:p w:rsidR="00461733" w:rsidRPr="00461733" w:rsidRDefault="00461733" w:rsidP="0046173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Wrinkles</w:t>
      </w:r>
    </w:p>
    <w:p w:rsidR="00461733" w:rsidRPr="00461733" w:rsidRDefault="00461733" w:rsidP="0046173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Cheek, jowl line and v-line</w:t>
      </w:r>
    </w:p>
    <w:p w:rsidR="00461733" w:rsidRPr="00461733" w:rsidRDefault="00461733" w:rsidP="0046173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Chin and double chin</w:t>
      </w:r>
    </w:p>
    <w:p w:rsidR="00461733" w:rsidRPr="00461733" w:rsidRDefault="00461733" w:rsidP="00461733">
      <w:pPr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2143271</wp:posOffset>
            </wp:positionH>
            <wp:positionV relativeFrom="paragraph">
              <wp:posOffset>4331627</wp:posOffset>
            </wp:positionV>
            <wp:extent cx="3937635" cy="3867150"/>
            <wp:effectExtent l="0" t="0" r="0" b="6350"/>
            <wp:wrapSquare wrapText="bothSides"/>
            <wp:docPr id="4" name="Picture 4" descr="https://cryomed.com.au/wp-content/uploads/2018/03/ulfi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yomed.com.au/wp-content/uploads/2018/03/ulfit_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"https://cryomed.com.au/wp-content/uploads/2018/03/ulfit_11a-1.png"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4201795"/>
            <wp:effectExtent l="0" t="0" r="0" b="1905"/>
            <wp:wrapSquare wrapText="bothSides"/>
            <wp:docPr id="3" name="Picture 3" descr="https://cryomed.com.au/wp-content/uploads/2018/03/ulfit_11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yomed.com.au/wp-content/uploads/2018/03/ulfit_11a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pacing w:before="100" w:beforeAutospacing="1" w:after="100" w:afterAutospacing="1"/>
        <w:jc w:val="both"/>
        <w:outlineLvl w:val="3"/>
        <w:rPr>
          <w:rFonts w:ascii="Helvetica Neue" w:eastAsia="Times New Roman" w:hAnsi="Helvetica Neue" w:cs="Times New Roman"/>
          <w:bCs/>
        </w:rPr>
      </w:pPr>
      <w:proofErr w:type="spellStart"/>
      <w:r w:rsidRPr="00461733">
        <w:rPr>
          <w:rFonts w:ascii="Helvetica Neue" w:eastAsia="Times New Roman" w:hAnsi="Helvetica Neue" w:cs="Times New Roman"/>
          <w:bCs/>
        </w:rPr>
        <w:t>Ulfit’s</w:t>
      </w:r>
      <w:proofErr w:type="spellEnd"/>
      <w:r w:rsidRPr="00461733">
        <w:rPr>
          <w:rFonts w:ascii="Helvetica Neue" w:eastAsia="Times New Roman" w:hAnsi="Helvetica Neue" w:cs="Times New Roman"/>
          <w:bCs/>
        </w:rPr>
        <w:t xml:space="preserve"> body cartridge has a unique circular motion design that enables the ultrasound energy to cover larger areas more efficiently:</w:t>
      </w:r>
    </w:p>
    <w:p w:rsidR="00461733" w:rsidRPr="00461733" w:rsidRDefault="00461733" w:rsidP="00461733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Décolletage</w:t>
      </w:r>
    </w:p>
    <w:p w:rsidR="00461733" w:rsidRPr="00461733" w:rsidRDefault="00461733" w:rsidP="00461733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Back and flanks</w:t>
      </w:r>
    </w:p>
    <w:p w:rsidR="00461733" w:rsidRPr="00461733" w:rsidRDefault="00461733" w:rsidP="00461733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Abdomen</w:t>
      </w:r>
    </w:p>
    <w:p w:rsidR="00461733" w:rsidRPr="00461733" w:rsidRDefault="00461733" w:rsidP="00461733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Inner and outer thighs</w:t>
      </w:r>
    </w:p>
    <w:p w:rsidR="00461733" w:rsidRP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P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Pr="00461733" w:rsidRDefault="00461733" w:rsidP="00461733">
      <w:pPr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"https://cryomed.com.au/wp-content/uploads/2018/03/ulfit_13.png"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pStyle w:val="Heading6"/>
        <w:jc w:val="both"/>
        <w:rPr>
          <w:rFonts w:ascii="Helvetica Neue" w:hAnsi="Helvetica Neue"/>
          <w:color w:val="00B0F0"/>
          <w:sz w:val="24"/>
          <w:szCs w:val="24"/>
        </w:rPr>
      </w:pPr>
      <w:r w:rsidRPr="00461733">
        <w:rPr>
          <w:rFonts w:ascii="Helvetica Neue" w:hAnsi="Helvetica Neue"/>
          <w:color w:val="00B0F0"/>
          <w:sz w:val="24"/>
          <w:szCs w:val="24"/>
        </w:rPr>
        <w:t>Clinical Results</w:t>
      </w:r>
    </w:p>
    <w:p w:rsidR="00461733" w:rsidRPr="00461733" w:rsidRDefault="00461733" w:rsidP="00461733">
      <w:pPr>
        <w:pStyle w:val="NormalWeb"/>
        <w:jc w:val="both"/>
        <w:rPr>
          <w:rFonts w:ascii="Helvetica Neue" w:hAnsi="Helvetica Neue"/>
        </w:rPr>
      </w:pPr>
      <w:r w:rsidRPr="00461733">
        <w:rPr>
          <w:rFonts w:ascii="Helvetica Neue" w:hAnsi="Helvetica Neue"/>
        </w:rPr>
        <w:t xml:space="preserve">Patients will experience an immediate result in skin tightening and size reduction; however, the full benefit of </w:t>
      </w:r>
      <w:proofErr w:type="spellStart"/>
      <w:r w:rsidRPr="00461733">
        <w:rPr>
          <w:rFonts w:ascii="Helvetica Neue" w:hAnsi="Helvetica Neue"/>
        </w:rPr>
        <w:t>Ulfit</w:t>
      </w:r>
      <w:proofErr w:type="spellEnd"/>
      <w:r w:rsidRPr="00461733">
        <w:rPr>
          <w:rFonts w:ascii="Helvetica Neue" w:hAnsi="Helvetica Neue"/>
        </w:rPr>
        <w:t xml:space="preserve"> treatment</w:t>
      </w:r>
      <w:r>
        <w:rPr>
          <w:rFonts w:ascii="Helvetica Neue" w:hAnsi="Helvetica Neue"/>
        </w:rPr>
        <w:t xml:space="preserve">, </w:t>
      </w:r>
      <w:r w:rsidRPr="00461733">
        <w:rPr>
          <w:rFonts w:ascii="Helvetica Neue" w:hAnsi="Helvetica Neue"/>
        </w:rPr>
        <w:t>occurs after several weeks, when the tissues have fully responded to the coagulation caused by the ultrasound energy</w:t>
      </w:r>
    </w:p>
    <w:p w:rsidR="00461733" w:rsidRPr="00461733" w:rsidRDefault="00461733" w:rsidP="00461733">
      <w:pPr>
        <w:jc w:val="both"/>
        <w:rPr>
          <w:rFonts w:ascii="Helvetica Neue" w:hAnsi="Helvetica Neue"/>
        </w:rPr>
      </w:pPr>
      <w:r w:rsidRPr="00461733">
        <w:rPr>
          <w:rFonts w:ascii="Helvetica Neue" w:hAnsi="Helvetica Neue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-29689</wp:posOffset>
            </wp:positionH>
            <wp:positionV relativeFrom="paragraph">
              <wp:posOffset>340860</wp:posOffset>
            </wp:positionV>
            <wp:extent cx="5727700" cy="10833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8-12-12 10.42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jc w:val="both"/>
        <w:rPr>
          <w:rFonts w:ascii="Helvetica Neue" w:hAnsi="Helvetica Neue"/>
        </w:rPr>
      </w:pPr>
    </w:p>
    <w:p w:rsidR="00461733" w:rsidRPr="00461733" w:rsidRDefault="00461733" w:rsidP="00461733">
      <w:pPr>
        <w:spacing w:before="100" w:beforeAutospacing="1" w:after="100" w:afterAutospacing="1"/>
        <w:jc w:val="both"/>
        <w:outlineLvl w:val="5"/>
        <w:rPr>
          <w:rFonts w:ascii="Helvetica Neue" w:eastAsia="Times New Roman" w:hAnsi="Helvetica Neue" w:cs="Times New Roman"/>
          <w:b/>
          <w:bCs/>
          <w:color w:val="00B0F0"/>
        </w:rPr>
      </w:pPr>
      <w:r w:rsidRPr="00461733">
        <w:rPr>
          <w:rFonts w:ascii="Helvetica Neue" w:eastAsia="Times New Roman" w:hAnsi="Helvetica Neue" w:cs="Times New Roman"/>
          <w:b/>
          <w:bCs/>
          <w:color w:val="00B0F0"/>
        </w:rPr>
        <w:t>The smart choice for a busy clinic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proofErr w:type="spellStart"/>
      <w:r w:rsidRPr="00461733">
        <w:rPr>
          <w:rFonts w:ascii="Helvetica Neue" w:eastAsia="Times New Roman" w:hAnsi="Helvetica Neue" w:cs="Times New Roman"/>
        </w:rPr>
        <w:t>Ulfit’s</w:t>
      </w:r>
      <w:proofErr w:type="spellEnd"/>
      <w:r w:rsidRPr="00461733">
        <w:rPr>
          <w:rFonts w:ascii="Helvetica Neue" w:eastAsia="Times New Roman" w:hAnsi="Helvetica Neue" w:cs="Times New Roman"/>
        </w:rPr>
        <w:t xml:space="preserve"> portability means you can easily provide treatments in different areas of your clinics, depending on space and room availabilit</w:t>
      </w:r>
      <w:r>
        <w:rPr>
          <w:rFonts w:ascii="Helvetica Neue" w:eastAsia="Times New Roman" w:hAnsi="Helvetica Neue" w:cs="Times New Roman"/>
        </w:rPr>
        <w:t>y.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This hard-working device offers effective treatments for both face tightening and body contouring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It provides immediate results as well as ongoing improvement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Exchangeable cartridges for efficient treatments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Incorporates powerful and effective innovations, such as Perpetual Operation, Motional Body Applicator and optional “P” control</w:t>
      </w:r>
    </w:p>
    <w:p w:rsid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Excellent ROI</w:t>
      </w:r>
      <w:r>
        <w:rPr>
          <w:rFonts w:ascii="Helvetica Neue" w:eastAsia="Times New Roman" w:hAnsi="Helvetica Neue" w:cs="Times New Roman"/>
        </w:rPr>
        <w:t>.</w:t>
      </w:r>
    </w:p>
    <w:p w:rsid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Several different cartridge depths for face and body ensure highly targeted and effective treatment of all areas</w:t>
      </w:r>
    </w:p>
    <w:p w:rsidR="00461733" w:rsidRPr="00461733" w:rsidRDefault="00461733" w:rsidP="00461733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Ultrasound energy is projected deep into the subcutaneous fat layers for maximum effectiveness of body treatments</w:t>
      </w:r>
    </w:p>
    <w:p w:rsidR="00461733" w:rsidRPr="00461733" w:rsidRDefault="00461733" w:rsidP="00461733">
      <w:pPr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lastRenderedPageBreak/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"https://cryomed.com.au/wp-content/uploads/2018/03/ulfit_mfu1.png"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3786505"/>
            <wp:effectExtent l="0" t="0" r="0" b="0"/>
            <wp:wrapSquare wrapText="bothSides"/>
            <wp:docPr id="9" name="Picture 9" descr="https://cryomed.com.au/wp-content/uploads/2018/03/ulfit_mf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yomed.com.au/wp-content/uploads/2018/03/ulfit_mfu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pacing w:before="100" w:beforeAutospacing="1" w:after="100" w:afterAutospacing="1"/>
        <w:jc w:val="both"/>
        <w:outlineLvl w:val="5"/>
        <w:rPr>
          <w:rFonts w:ascii="Helvetica Neue" w:eastAsia="Times New Roman" w:hAnsi="Helvetica Neue" w:cs="Times New Roman"/>
          <w:b/>
          <w:bCs/>
          <w:color w:val="00B0F0"/>
        </w:rPr>
      </w:pPr>
      <w:proofErr w:type="spellStart"/>
      <w:r w:rsidRPr="00461733">
        <w:rPr>
          <w:rFonts w:ascii="Helvetica Neue" w:eastAsia="Times New Roman" w:hAnsi="Helvetica Neue" w:cs="Times New Roman"/>
          <w:b/>
          <w:bCs/>
          <w:color w:val="00B0F0"/>
        </w:rPr>
        <w:t>Ulfit</w:t>
      </w:r>
      <w:proofErr w:type="spellEnd"/>
      <w:r w:rsidRPr="00461733">
        <w:rPr>
          <w:rFonts w:ascii="Helvetica Neue" w:eastAsia="Times New Roman" w:hAnsi="Helvetica Neue" w:cs="Times New Roman"/>
          <w:b/>
          <w:bCs/>
          <w:color w:val="00B0F0"/>
        </w:rPr>
        <w:t xml:space="preserve"> In Depth</w:t>
      </w:r>
    </w:p>
    <w:p w:rsidR="00461733" w:rsidRPr="00461733" w:rsidRDefault="00461733" w:rsidP="0046173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Macro Focused Circular Ultrasound (MFCU) for Body Contouring</w:t>
      </w:r>
    </w:p>
    <w:p w:rsidR="00461733" w:rsidRPr="00461733" w:rsidRDefault="00461733" w:rsidP="00461733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Industry-first circular design of body cartridge equipped with MFCU technology</w:t>
      </w:r>
    </w:p>
    <w:p w:rsidR="00461733" w:rsidRPr="00461733" w:rsidRDefault="00461733" w:rsidP="00461733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Provides equal and precise distribution of ultrasound energy</w:t>
      </w:r>
    </w:p>
    <w:p w:rsidR="00461733" w:rsidRPr="00461733" w:rsidRDefault="00461733" w:rsidP="00461733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Custom-designed 2MHz transducer conducts perpetual rotation within the handpiece</w:t>
      </w:r>
    </w:p>
    <w:p w:rsidR="00461733" w:rsidRPr="00461733" w:rsidRDefault="00461733" w:rsidP="00461733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This results in extensive projection of ultrasound energy deep into the subcutaneous fat layers</w:t>
      </w:r>
    </w:p>
    <w:p w:rsidR="00461733" w:rsidRPr="00461733" w:rsidRDefault="00461733" w:rsidP="00461733">
      <w:pPr>
        <w:spacing w:before="100" w:beforeAutospacing="1" w:after="100" w:afterAutospacing="1"/>
        <w:jc w:val="both"/>
        <w:outlineLvl w:val="3"/>
        <w:rPr>
          <w:rFonts w:ascii="Helvetica Neue" w:eastAsia="Times New Roman" w:hAnsi="Helvetica Neue" w:cs="Times New Roman"/>
          <w:bCs/>
        </w:rPr>
      </w:pPr>
      <w:r w:rsidRPr="00461733">
        <w:rPr>
          <w:rFonts w:ascii="Helvetica Neue" w:eastAsia="Times New Roman" w:hAnsi="Helvetica Neue" w:cs="Times New Roman"/>
          <w:bCs/>
        </w:rPr>
        <w:t>Micro Focused Ultrasound (MFU) Technology for Face Lifting</w:t>
      </w:r>
    </w:p>
    <w:p w:rsidR="00461733" w:rsidRPr="00461733" w:rsidRDefault="00461733" w:rsidP="0046173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Three exchangeable cartridges for face lifting target different depths: 1.5mm, 3.0mm and 4.5mm</w:t>
      </w:r>
    </w:p>
    <w:p w:rsidR="00461733" w:rsidRPr="00461733" w:rsidRDefault="00461733" w:rsidP="0046173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t>This maximises treatment benefits and allows the practitioner to treat virtually every part of the face</w:t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hAnsi="Helvetica Neue"/>
        </w:rPr>
        <w:br/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AF57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4706620"/>
            <wp:effectExtent l="0" t="0" r="0" b="5080"/>
            <wp:wrapSquare wrapText="bothSides"/>
            <wp:docPr id="13" name="Picture 13" descr="https://cryomed.com.au/wp-content/uploads/2018/03/ulfi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yomed.com.au/wp-content/uploads/2018/03/ulfit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  <w:noProof/>
        </w:rPr>
        <w:drawing>
          <wp:anchor distT="0" distB="0" distL="114300" distR="114300" simplePos="0" relativeHeight="251664384" behindDoc="0" locked="0" layoutInCell="1" allowOverlap="1" wp14:anchorId="7CB2C02E">
            <wp:simplePos x="0" y="0"/>
            <wp:positionH relativeFrom="column">
              <wp:posOffset>0</wp:posOffset>
            </wp:positionH>
            <wp:positionV relativeFrom="paragraph">
              <wp:posOffset>5353050</wp:posOffset>
            </wp:positionV>
            <wp:extent cx="5426710" cy="2653030"/>
            <wp:effectExtent l="0" t="0" r="0" b="1270"/>
            <wp:wrapSquare wrapText="bothSides"/>
            <wp:docPr id="12" name="Picture 12" descr="https://cryomed.com.au/wp-content/uploads/2018/03/ulfi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yomed.com.au/wp-content/uploads/2018/03/ulfit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"https://cryomed.com.au/wp-content/uploads/2018/03/ulfit_5.png"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"https://cryomed.com.au/wp-content/uploads/2018/03/ulfit_7.png"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  <w:iCs/>
        </w:rPr>
        <w:t>2MHz, 13.0mm focused ultrasound beam delivers high density power to the focal region.</w:t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lastRenderedPageBreak/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"https://cryomed.com.au/wp-content/uploads/2018/03/ulfit_6.png"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6245" cy="2638425"/>
            <wp:effectExtent l="0" t="0" r="0" b="3175"/>
            <wp:wrapSquare wrapText="bothSides"/>
            <wp:docPr id="11" name="Picture 11" descr="https://cryomed.com.au/wp-content/uploads/2018/03/ulfi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yomed.com.au/wp-content/uploads/2018/03/ulfit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Default="00461733" w:rsidP="00461733">
      <w:p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iCs/>
        </w:rPr>
      </w:pPr>
      <w:r w:rsidRPr="00461733">
        <w:rPr>
          <w:rFonts w:ascii="Helvetica Neue" w:eastAsia="Times New Roman" w:hAnsi="Helvetica Neue" w:cs="Times New Roman"/>
          <w:iCs/>
        </w:rPr>
        <w:t>4MHz, 4.5mm focused ultrasound beam delivers controlled energy with precision to the focal region.</w:t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outlineLvl w:val="6"/>
        <w:rPr>
          <w:rFonts w:ascii="Helvetica Neue" w:eastAsia="Times New Roman" w:hAnsi="Helvetica Neue" w:cs="Times New Roman"/>
          <w:b/>
          <w:bCs/>
          <w:color w:val="00B0F0"/>
        </w:rPr>
      </w:pPr>
      <w:r w:rsidRPr="00461733">
        <w:rPr>
          <w:rFonts w:ascii="Helvetica Neue" w:eastAsia="Times New Roman" w:hAnsi="Helvetica Neue" w:cs="Times New Roman"/>
          <w:b/>
          <w:bCs/>
          <w:color w:val="00B0F0"/>
        </w:rPr>
        <w:t>Hyperthermia Lifting Therapy</w:t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proofErr w:type="spellStart"/>
      <w:r w:rsidRPr="00461733">
        <w:rPr>
          <w:rFonts w:ascii="Helvetica Neue" w:eastAsia="Times New Roman" w:hAnsi="Helvetica Neue" w:cs="Times New Roman"/>
        </w:rPr>
        <w:t>Ulfit</w:t>
      </w:r>
      <w:proofErr w:type="spellEnd"/>
      <w:r w:rsidRPr="00461733">
        <w:rPr>
          <w:rFonts w:ascii="Helvetica Neue" w:eastAsia="Times New Roman" w:hAnsi="Helvetica Neue" w:cs="Times New Roman"/>
        </w:rPr>
        <w:t xml:space="preserve"> applies 65-75°C of High Intensity Focused Ultrasound (HIFU) to the specifically targeted layer of skin tissue,</w:t>
      </w:r>
      <w:r>
        <w:rPr>
          <w:rFonts w:ascii="Helvetica Neue" w:eastAsia="Times New Roman" w:hAnsi="Helvetica Neue" w:cs="Times New Roman"/>
        </w:rPr>
        <w:t xml:space="preserve"> </w:t>
      </w:r>
      <w:r w:rsidRPr="00461733">
        <w:rPr>
          <w:rFonts w:ascii="Helvetica Neue" w:eastAsia="Times New Roman" w:hAnsi="Helvetica Neue" w:cs="Times New Roman"/>
        </w:rPr>
        <w:t>creating skin coagulation at that layer, but without any damage to the surrounding area or the skin surface.</w:t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"https://cryomed.com.au/wp-content/uploads/2018/03/uf3_hyper1.png"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inline distT="0" distB="0" distL="0" distR="0">
            <wp:extent cx="5727700" cy="1489075"/>
            <wp:effectExtent l="0" t="0" r="0" b="0"/>
            <wp:docPr id="10" name="Picture 10" descr="https://cryomed.com.au/wp-content/uploads/2018/03/uf3_hyp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yomed.com.au/wp-content/uploads/2018/03/uf3_hyper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outlineLvl w:val="6"/>
        <w:rPr>
          <w:rFonts w:ascii="Helvetica Neue" w:eastAsia="Times New Roman" w:hAnsi="Helvetica Neue" w:cs="Times New Roman"/>
          <w:bCs/>
        </w:rPr>
      </w:pP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outlineLvl w:val="6"/>
        <w:rPr>
          <w:rFonts w:ascii="Helvetica Neue" w:eastAsia="Times New Roman" w:hAnsi="Helvetica Neue" w:cs="Times New Roman"/>
          <w:b/>
          <w:bCs/>
          <w:color w:val="00B0F0"/>
        </w:rPr>
      </w:pPr>
      <w:r w:rsidRPr="00461733">
        <w:rPr>
          <w:rFonts w:ascii="Helvetica Neue" w:eastAsia="Times New Roman" w:hAnsi="Helvetica Neue" w:cs="Times New Roman"/>
          <w:b/>
          <w:bCs/>
          <w:color w:val="00B0F0"/>
        </w:rPr>
        <w:t>Wound Healing Process</w:t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rPr>
          <w:rFonts w:ascii="Helvetica Neue" w:eastAsia="Times New Roman" w:hAnsi="Helvetica Neue" w:cs="Times New Roman"/>
        </w:rPr>
      </w:pPr>
      <w:proofErr w:type="spellStart"/>
      <w:r w:rsidRPr="00461733">
        <w:rPr>
          <w:rFonts w:ascii="Helvetica Neue" w:eastAsia="Times New Roman" w:hAnsi="Helvetica Neue" w:cs="Times New Roman"/>
        </w:rPr>
        <w:t>Ulfit</w:t>
      </w:r>
      <w:proofErr w:type="spellEnd"/>
      <w:r w:rsidRPr="00461733">
        <w:rPr>
          <w:rFonts w:ascii="Helvetica Neue" w:eastAsia="Times New Roman" w:hAnsi="Helvetica Neue" w:cs="Times New Roman"/>
        </w:rPr>
        <w:t xml:space="preserve"> HIFU treatment results in haemostasis (inflammation) of the treated area. During the proliferative phase, tissue </w:t>
      </w:r>
      <w:proofErr w:type="spellStart"/>
      <w:proofErr w:type="gramStart"/>
      <w:r w:rsidRPr="00461733">
        <w:rPr>
          <w:rFonts w:ascii="Helvetica Neue" w:eastAsia="Times New Roman" w:hAnsi="Helvetica Neue" w:cs="Times New Roman"/>
        </w:rPr>
        <w:t>granulates,the</w:t>
      </w:r>
      <w:proofErr w:type="spellEnd"/>
      <w:proofErr w:type="gramEnd"/>
      <w:r w:rsidRPr="00461733">
        <w:rPr>
          <w:rFonts w:ascii="Helvetica Neue" w:eastAsia="Times New Roman" w:hAnsi="Helvetica Neue" w:cs="Times New Roman"/>
        </w:rPr>
        <w:t xml:space="preserve"> wounded cells contract, and collagen synthesis begins. This leads into a skin </w:t>
      </w:r>
      <w:r w:rsidRPr="00461733">
        <w:rPr>
          <w:rFonts w:ascii="Helvetica Neue" w:eastAsia="Times New Roman" w:hAnsi="Helvetica Neue" w:cs="Times New Roman"/>
        </w:rPr>
        <w:t>remodelling</w:t>
      </w:r>
      <w:r w:rsidRPr="00461733">
        <w:rPr>
          <w:rFonts w:ascii="Helvetica Neue" w:eastAsia="Times New Roman" w:hAnsi="Helvetica Neue" w:cs="Times New Roman"/>
        </w:rPr>
        <w:t xml:space="preserve"> phase where the collagen</w:t>
      </w:r>
      <w:r w:rsidRPr="00461733">
        <w:rPr>
          <w:rFonts w:ascii="Helvetica Neue" w:eastAsia="Times New Roman" w:hAnsi="Helvetica Neue" w:cs="Times New Roman"/>
        </w:rPr>
        <w:br/>
        <w:t>fibres strengthen and rearrange themselves, the skin tightens and lifts, and the fat layer is reduced.</w:t>
      </w:r>
    </w:p>
    <w:p w:rsidR="00461733" w:rsidRPr="00461733" w:rsidRDefault="00461733" w:rsidP="00461733">
      <w:pPr>
        <w:shd w:val="clear" w:color="auto" w:fill="FFFFFF"/>
        <w:jc w:val="both"/>
        <w:rPr>
          <w:rFonts w:ascii="Helvetica Neue" w:eastAsia="Times New Roman" w:hAnsi="Helvetica Neue" w:cs="Times New Roman"/>
        </w:rPr>
      </w:pPr>
      <w:r w:rsidRPr="00461733">
        <w:rPr>
          <w:rFonts w:ascii="Helvetica Neue" w:eastAsia="Times New Roman" w:hAnsi="Helvetica Neue" w:cs="Times New Roman"/>
        </w:rPr>
        <w:lastRenderedPageBreak/>
        <w:fldChar w:fldCharType="begin"/>
      </w:r>
      <w:r w:rsidRPr="00461733">
        <w:rPr>
          <w:rFonts w:ascii="Helvetica Neue" w:eastAsia="Times New Roman" w:hAnsi="Helvetica Neue" w:cs="Times New Roman"/>
        </w:rPr>
        <w:instrText xml:space="preserve"> INCLUDEPICTURE "https://cryomed.com.au/wp-content/uploads/2018/03/uf3_wound1-1.png" \* MERGEFORMATINET </w:instrText>
      </w:r>
      <w:r w:rsidRPr="00461733">
        <w:rPr>
          <w:rFonts w:ascii="Helvetica Neue" w:eastAsia="Times New Roman" w:hAnsi="Helvetica Neue" w:cs="Times New Roman"/>
        </w:rPr>
        <w:fldChar w:fldCharType="separate"/>
      </w:r>
      <w:r w:rsidRPr="00461733">
        <w:rPr>
          <w:rFonts w:ascii="Helvetica Neue" w:eastAsia="Times New Roman" w:hAnsi="Helvetica Neue" w:cs="Times New Roman"/>
          <w:noProof/>
        </w:rPr>
        <w:drawing>
          <wp:inline distT="0" distB="0" distL="0" distR="0">
            <wp:extent cx="5727700" cy="2477770"/>
            <wp:effectExtent l="0" t="0" r="0" b="0"/>
            <wp:docPr id="14" name="Picture 14" descr="https://cryomed.com.au/wp-content/uploads/2018/03/uf3_wound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yomed.com.au/wp-content/uploads/2018/03/uf3_wound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733">
        <w:rPr>
          <w:rFonts w:ascii="Helvetica Neue" w:eastAsia="Times New Roman" w:hAnsi="Helvetica Neue" w:cs="Times New Roman"/>
        </w:rPr>
        <w:fldChar w:fldCharType="end"/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jc w:val="both"/>
        <w:outlineLvl w:val="5"/>
        <w:rPr>
          <w:rFonts w:ascii="Helvetica Neue" w:eastAsia="Times New Roman" w:hAnsi="Helvetica Neue" w:cs="Times New Roman"/>
          <w:b/>
          <w:bCs/>
          <w:color w:val="00B0F0"/>
        </w:rPr>
      </w:pPr>
      <w:r w:rsidRPr="0046173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3534410" cy="3102610"/>
            <wp:effectExtent l="0" t="0" r="0" b="0"/>
            <wp:wrapSquare wrapText="bothSides"/>
            <wp:docPr id="15" name="Picture 15" descr="https://cryomed.com.au/wp-content/uploads/2018/01/bod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yomed.com.au/wp-content/uploads/2018/01/body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33">
        <w:rPr>
          <w:rFonts w:ascii="Helvetica Neue" w:eastAsia="Times New Roman" w:hAnsi="Helvetica Neue" w:cs="Times New Roman"/>
          <w:b/>
          <w:bCs/>
          <w:color w:val="00B0F0"/>
        </w:rPr>
        <w:t>Specifications</w:t>
      </w:r>
    </w:p>
    <w:p w:rsidR="00461733" w:rsidRPr="00461733" w:rsidRDefault="00461733" w:rsidP="00461733">
      <w:pPr>
        <w:rPr>
          <w:rFonts w:ascii="Times New Roman" w:eastAsia="Times New Roman" w:hAnsi="Times New Roman" w:cs="Times New Roman"/>
        </w:rPr>
      </w:pPr>
      <w:r w:rsidRPr="00461733">
        <w:rPr>
          <w:rFonts w:ascii="Times New Roman" w:eastAsia="Times New Roman" w:hAnsi="Times New Roman" w:cs="Times New Roman"/>
        </w:rPr>
        <w:fldChar w:fldCharType="begin"/>
      </w:r>
      <w:r w:rsidRPr="00461733">
        <w:rPr>
          <w:rFonts w:ascii="Times New Roman" w:eastAsia="Times New Roman" w:hAnsi="Times New Roman" w:cs="Times New Roman"/>
        </w:rPr>
        <w:instrText xml:space="preserve"> INCLUDEPICTURE "https://cryomed.com.au/wp-content/uploads/2018/01/body-2.jpg" \* MERGEFORMATINET </w:instrText>
      </w:r>
      <w:r w:rsidRPr="00461733">
        <w:rPr>
          <w:rFonts w:ascii="Times New Roman" w:eastAsia="Times New Roman" w:hAnsi="Times New Roman" w:cs="Times New Roman"/>
        </w:rPr>
        <w:fldChar w:fldCharType="separate"/>
      </w:r>
      <w:r w:rsidRPr="00461733">
        <w:rPr>
          <w:rFonts w:ascii="Times New Roman" w:eastAsia="Times New Roman" w:hAnsi="Times New Roman" w:cs="Times New Roman"/>
        </w:rPr>
        <w:fldChar w:fldCharType="end"/>
      </w:r>
    </w:p>
    <w:p w:rsidR="00461733" w:rsidRPr="00461733" w:rsidRDefault="00461733" w:rsidP="00461733">
      <w:pPr>
        <w:shd w:val="clear" w:color="auto" w:fill="FFFFFF"/>
        <w:spacing w:before="100" w:beforeAutospacing="1" w:after="100" w:afterAutospacing="1"/>
        <w:ind w:left="720" w:right="-12236"/>
        <w:jc w:val="both"/>
        <w:rPr>
          <w:rFonts w:ascii="Helvetica Neue" w:eastAsia="Times New Roman" w:hAnsi="Helvetica Neue" w:cs="Times New Roman"/>
        </w:rPr>
      </w:pPr>
      <w:bookmarkStart w:id="0" w:name="_GoBack"/>
      <w:bookmarkEnd w:id="0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8"/>
        <w:gridCol w:w="6662"/>
      </w:tblGrid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Energy Type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Focused Ultrasound (MFU &amp; MMFU)</w:t>
            </w:r>
          </w:p>
        </w:tc>
      </w:tr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Energy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0.1J – 0.9J</w:t>
            </w:r>
          </w:p>
        </w:tc>
      </w:tr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Power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100-240V, 50-60Hz</w:t>
            </w:r>
          </w:p>
        </w:tc>
      </w:tr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8.2kg</w:t>
            </w:r>
          </w:p>
        </w:tc>
      </w:tr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360 x 460 x 150mm</w:t>
            </w:r>
          </w:p>
        </w:tc>
      </w:tr>
      <w:tr w:rsidR="00461733" w:rsidRPr="00461733" w:rsidTr="004617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  <w:bCs/>
              </w:rPr>
              <w:t>Cartridges</w:t>
            </w:r>
          </w:p>
        </w:tc>
        <w:tc>
          <w:tcPr>
            <w:tcW w:w="0" w:type="auto"/>
            <w:vAlign w:val="center"/>
            <w:hideMark/>
          </w:tcPr>
          <w:p w:rsidR="00461733" w:rsidRPr="00461733" w:rsidRDefault="00461733" w:rsidP="00461733">
            <w:pPr>
              <w:jc w:val="both"/>
              <w:rPr>
                <w:rFonts w:ascii="Helvetica Neue" w:eastAsia="Times New Roman" w:hAnsi="Helvetica Neue" w:cs="Times New Roman"/>
              </w:rPr>
            </w:pPr>
            <w:r w:rsidRPr="00461733">
              <w:rPr>
                <w:rFonts w:ascii="Helvetica Neue" w:eastAsia="Times New Roman" w:hAnsi="Helvetica Neue" w:cs="Times New Roman"/>
              </w:rPr>
              <w:t>F7 1.5mm 7MHz</w:t>
            </w:r>
            <w:r w:rsidRPr="00461733">
              <w:rPr>
                <w:rFonts w:ascii="Helvetica Neue" w:eastAsia="Times New Roman" w:hAnsi="Helvetica Neue" w:cs="Times New Roman"/>
              </w:rPr>
              <w:br/>
              <w:t>F7 3.0mm 7MHz</w:t>
            </w:r>
            <w:r w:rsidRPr="00461733">
              <w:rPr>
                <w:rFonts w:ascii="Helvetica Neue" w:eastAsia="Times New Roman" w:hAnsi="Helvetica Neue" w:cs="Times New Roman"/>
              </w:rPr>
              <w:br/>
              <w:t>F4 4.5mm 4MHz</w:t>
            </w:r>
            <w:r w:rsidRPr="00461733">
              <w:rPr>
                <w:rFonts w:ascii="Helvetica Neue" w:eastAsia="Times New Roman" w:hAnsi="Helvetica Neue" w:cs="Times New Roman"/>
              </w:rPr>
              <w:br/>
              <w:t>B2 13.0mm 2MHz</w:t>
            </w:r>
          </w:p>
        </w:tc>
      </w:tr>
    </w:tbl>
    <w:p w:rsidR="00461733" w:rsidRDefault="00461733"/>
    <w:sectPr w:rsidR="00461733" w:rsidSect="00B2218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B172B"/>
    <w:multiLevelType w:val="multilevel"/>
    <w:tmpl w:val="E47E4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25320"/>
    <w:multiLevelType w:val="multilevel"/>
    <w:tmpl w:val="71EA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B7E65"/>
    <w:multiLevelType w:val="multilevel"/>
    <w:tmpl w:val="5D5A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647586"/>
    <w:multiLevelType w:val="multilevel"/>
    <w:tmpl w:val="C3DC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ED1E13"/>
    <w:multiLevelType w:val="multilevel"/>
    <w:tmpl w:val="07D8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96F7A"/>
    <w:multiLevelType w:val="multilevel"/>
    <w:tmpl w:val="D07A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096DA5"/>
    <w:multiLevelType w:val="multilevel"/>
    <w:tmpl w:val="5722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062AF1"/>
    <w:multiLevelType w:val="multilevel"/>
    <w:tmpl w:val="1AA2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4D7223"/>
    <w:multiLevelType w:val="multilevel"/>
    <w:tmpl w:val="0424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E54876"/>
    <w:multiLevelType w:val="multilevel"/>
    <w:tmpl w:val="18CA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9D720E"/>
    <w:multiLevelType w:val="multilevel"/>
    <w:tmpl w:val="88DE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33"/>
    <w:rsid w:val="00461733"/>
    <w:rsid w:val="00B2218F"/>
    <w:rsid w:val="00C7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94774"/>
  <w15:chartTrackingRefBased/>
  <w15:docId w15:val="{667E273A-7A12-6A44-8CE5-64AC16C3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6173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6">
    <w:name w:val="heading 6"/>
    <w:basedOn w:val="Normal"/>
    <w:link w:val="Heading6Char"/>
    <w:uiPriority w:val="9"/>
    <w:qFormat/>
    <w:rsid w:val="00461733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17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461733"/>
    <w:rPr>
      <w:rFonts w:ascii="Times New Roman" w:eastAsia="Times New Roman" w:hAnsi="Times New Roman" w:cs="Times New Roman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461733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Emphasis">
    <w:name w:val="Emphasis"/>
    <w:basedOn w:val="DefaultParagraphFont"/>
    <w:uiPriority w:val="20"/>
    <w:qFormat/>
    <w:rsid w:val="00461733"/>
    <w:rPr>
      <w:i/>
      <w:iCs/>
    </w:rPr>
  </w:style>
  <w:style w:type="paragraph" w:customStyle="1" w:styleId="image">
    <w:name w:val="image"/>
    <w:basedOn w:val="Normal"/>
    <w:rsid w:val="004617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61733"/>
    <w:rPr>
      <w:color w:val="0000FF"/>
      <w:u w:val="single"/>
    </w:rPr>
  </w:style>
  <w:style w:type="paragraph" w:customStyle="1" w:styleId="flex-nav-prev">
    <w:name w:val="flex-nav-prev"/>
    <w:basedOn w:val="Normal"/>
    <w:rsid w:val="004617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lex-nav-next">
    <w:name w:val="flex-nav-next"/>
    <w:basedOn w:val="Normal"/>
    <w:rsid w:val="004617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617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5559">
              <w:marLeft w:val="0"/>
              <w:marRight w:val="0"/>
              <w:marTop w:val="0"/>
              <w:marBottom w:val="0"/>
              <w:divBdr>
                <w:top w:val="single" w:sz="6" w:space="19" w:color="E5E4E4"/>
                <w:left w:val="none" w:sz="0" w:space="23" w:color="E5E4E4"/>
                <w:bottom w:val="single" w:sz="6" w:space="0" w:color="E5E4E4"/>
                <w:right w:val="none" w:sz="0" w:space="23" w:color="E5E4E4"/>
              </w:divBdr>
              <w:divsChild>
                <w:div w:id="13429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1866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63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5228">
                  <w:marLeft w:val="0"/>
                  <w:marRight w:val="4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7525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779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1833729">
                  <w:marLeft w:val="0"/>
                  <w:marRight w:val="4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672148">
                  <w:marLeft w:val="0"/>
                  <w:marRight w:val="4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9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3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247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818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5727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6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2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369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89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194095">
          <w:marLeft w:val="0"/>
          <w:marRight w:val="4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6788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0624">
          <w:marLeft w:val="0"/>
          <w:marRight w:val="4"/>
          <w:marTop w:val="24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3468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10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4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6477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59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4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4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88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460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644521">
                  <w:marLeft w:val="0"/>
                  <w:marRight w:val="4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5983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0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15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33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614152">
          <w:marLeft w:val="0"/>
          <w:marRight w:val="4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7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9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14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40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165618">
          <w:marLeft w:val="0"/>
          <w:marRight w:val="4"/>
          <w:marTop w:val="24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4371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38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41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6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Cryomed 4</dc:creator>
  <cp:keywords/>
  <dc:description/>
  <cp:lastModifiedBy>Cryomed 4</cp:lastModifiedBy>
  <cp:revision>1</cp:revision>
  <dcterms:created xsi:type="dcterms:W3CDTF">2018-12-11T23:41:00Z</dcterms:created>
  <dcterms:modified xsi:type="dcterms:W3CDTF">2018-12-11T23:50:00Z</dcterms:modified>
</cp:coreProperties>
</file>